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Ростовцева Анатолия Викторовича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Ростовцев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06.03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138 километре автодороги Югра в Ханты-Мансийском районе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4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г.р.з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UserDefinedgrp-35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716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Караидельского района Республики Башкортостан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05.09.2024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25.09.2024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Ростовцев А.В.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Fonts w:ascii="Times New Roman" w:eastAsia="Times New Roman" w:hAnsi="Times New Roman" w:cs="Times New Roman"/>
        </w:rPr>
        <w:t>Камаз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автодороге Югра</w:t>
      </w:r>
      <w:r>
        <w:rPr>
          <w:rFonts w:ascii="Times New Roman" w:eastAsia="Times New Roman" w:hAnsi="Times New Roman" w:cs="Times New Roman"/>
        </w:rPr>
        <w:t>. О лишении права управления транспортным средством он 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>Малолетних детей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Ростовцева А.В.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Ростовцева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от </w:t>
      </w:r>
      <w:r>
        <w:rPr>
          <w:rFonts w:ascii="Times New Roman" w:eastAsia="Times New Roman" w:hAnsi="Times New Roman" w:cs="Times New Roman"/>
        </w:rPr>
        <w:t>06.03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 xml:space="preserve">Ростовцев А.В. 06.03.2026 в 11 час. 35 мин. на 138 километре автодороги Югра в Ханты-Мансийском районе ХМАО-Югры управлял автомобилем </w:t>
      </w:r>
      <w:r>
        <w:rPr>
          <w:rStyle w:val="cat-UserDefinedgrp-3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г.р.з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UserDefinedgrp-35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716,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постановления мирового судьи судебного участка Караидельского района Республики Башкортостан от 05.09.2024 (вступило в законную силу 25.09.20</w:t>
      </w:r>
      <w:r>
        <w:rPr>
          <w:rFonts w:ascii="Times New Roman" w:eastAsia="Times New Roman" w:hAnsi="Times New Roman" w:cs="Times New Roman"/>
        </w:rPr>
        <w:t>24), чем нарушил п.2.1.1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06.03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Караидельского района Республики Башкортостан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05.09.2024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25.09.2024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Ростовцеву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 ст.12.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 xml:space="preserve">1 год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Ростовцева А.В.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начальника ГИБДД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Ростовцева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Ростовцева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Ростовцевым А.В.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обстоятельств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Ростовцев А.В.</w:t>
      </w:r>
      <w:r>
        <w:rPr>
          <w:rFonts w:ascii="Times New Roman" w:eastAsia="Times New Roman" w:hAnsi="Times New Roman" w:cs="Times New Roman"/>
        </w:rPr>
        <w:t xml:space="preserve">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Ростовцева Анатолия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и назначить ему наказание в виде административного ареста на </w:t>
      </w: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Ростовцеву А.В.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06.03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6rplc-63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3070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UserDefinedgrp-35rplc-42">
    <w:name w:val="cat-UserDefined grp-35 rplc-42"/>
    <w:basedOn w:val="DefaultParagraphFont"/>
  </w:style>
  <w:style w:type="character" w:customStyle="1" w:styleId="cat-UserDefinedgrp-36rplc-63">
    <w:name w:val="cat-UserDefined grp-36 rplc-6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A6D11-82BE-4F90-B2B3-FA4B4B39164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